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952"/>
        <w:gridCol w:w="5952"/>
      </w:tblGrid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" w:name="Blank_MP1_panel2"/>
            <w:bookmarkEnd w:id="1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3" w:name="Blank_MP1_panel4"/>
            <w:bookmarkEnd w:id="3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5" w:name="Blank_MP1_panel6"/>
            <w:bookmarkEnd w:id="5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7" w:name="Blank_MP1_panel8"/>
            <w:bookmarkEnd w:id="7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9" w:name="Blank_MP1_panel10"/>
            <w:bookmarkEnd w:id="9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1" w:name="Blank_MP1_panel12"/>
            <w:bookmarkEnd w:id="11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3" w:name="Blank_MP1_panel14"/>
            <w:bookmarkEnd w:id="13"/>
          </w:p>
        </w:tc>
      </w:tr>
      <w:tr w:rsidR="00F74C58" w:rsidRPr="008A4927">
        <w:trPr>
          <w:trHeight w:hRule="exact" w:val="1916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4" w:name="Blank_MP1_panel15"/>
            <w:bookmarkEnd w:id="14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F74C58" w:rsidRPr="008A4927" w:rsidRDefault="00F74C58">
            <w:pPr>
              <w:pStyle w:val="AveryStyle1"/>
            </w:pPr>
            <w:bookmarkStart w:id="15" w:name="Blank_MP1_panel16"/>
            <w:bookmarkEnd w:id="15"/>
          </w:p>
        </w:tc>
      </w:tr>
    </w:tbl>
    <w:p w:rsidR="00F74C58" w:rsidRDefault="005F2D3D">
      <w:pPr>
        <w:spacing w:after="0" w:line="20" w:lineRule="exact"/>
      </w:pPr>
      <w:r>
        <w:pict>
          <v:rect id="_x0000_s1041" style="position:absolute;margin-left:0;margin-top:37.8pt;width:297.65pt;height:95.8pt;z-index:25165004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40" style="position:absolute;margin-left:297.65pt;margin-top:37.8pt;width:297.65pt;height:95.8pt;z-index:25165107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9" style="position:absolute;margin-left:0;margin-top:133.6pt;width:297.65pt;height:95.8pt;z-index:25165209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8" style="position:absolute;margin-left:297.65pt;margin-top:133.6pt;width:297.65pt;height:95.8pt;z-index:25165312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7" style="position:absolute;margin-left:0;margin-top:229.4pt;width:297.65pt;height:95.8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6" style="position:absolute;margin-left:297.65pt;margin-top:229.4pt;width:297.65pt;height:95.8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5" style="position:absolute;margin-left:0;margin-top:325.25pt;width:297.65pt;height:95.8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4" style="position:absolute;margin-left:297.65pt;margin-top:325.25pt;width:297.65pt;height:95.8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3" style="position:absolute;margin-left:0;margin-top:421.05pt;width:297.65pt;height:95.8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297.65pt;margin-top:421.05pt;width:297.65pt;height:95.8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0;margin-top:516.85pt;width:297.65pt;height:95.8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297.65pt;margin-top:516.85pt;width:297.65pt;height:95.8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0;margin-top:612.65pt;width:297.65pt;height:95.8pt;z-index:25166233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297.65pt;margin-top:612.65pt;width:297.65pt;height:95.8pt;z-index:25166336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0;margin-top:708.5pt;width:297.65pt;height:95.8pt;z-index:25166438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297.65pt;margin-top:708.5pt;width:297.65pt;height:95.8pt;z-index:25166540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F74C58">
      <w:pgSz w:w="11905" w:h="16837"/>
      <w:pgMar w:top="754" w:right="446" w:bottom="634" w:left="12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C58"/>
    <w:rsid w:val="003571C8"/>
    <w:rsid w:val="005F2D3D"/>
    <w:rsid w:val="008A4927"/>
    <w:rsid w:val="00D307BA"/>
    <w:rsid w:val="00F7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68" w:right="168"/>
    </w:pPr>
    <w:rPr>
      <w:rFonts w:ascii="Arial" w:hAnsi="Arial" w:cs="Arial"/>
      <w:bCs/>
      <w:color w:val="000000"/>
      <w:sz w:val="24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Manager>Avery Zweckform GmbH</Manager>
  <Company>CCL Industries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3665</dc:title>
  <dc:subject>Universal-Etiketten</dc:subject>
  <dc:creator>Avery Zweckform</dc:creator>
  <cp:keywords>Etiketten,Word,Drucken</cp:keywords>
  <dc:description>Copyright 2016 Avery Products Corp.</dc:description>
  <cp:lastModifiedBy>Гартвик Александра Андреевна</cp:lastModifiedBy>
  <cp:revision>2</cp:revision>
  <dcterms:created xsi:type="dcterms:W3CDTF">2019-08-28T14:20:00Z</dcterms:created>
  <dcterms:modified xsi:type="dcterms:W3CDTF">2019-08-28T14:20:00Z</dcterms:modified>
  <cp:category>105 x 33,8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A-0371-01</vt:lpwstr>
  </property>
</Properties>
</file>